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BA" w:rsidRDefault="00267ABA" w:rsidP="00267ABA">
      <w:pPr>
        <w:pStyle w:val="20"/>
        <w:keepNext/>
        <w:keepLines/>
        <w:numPr>
          <w:ilvl w:val="0"/>
          <w:numId w:val="1"/>
        </w:numPr>
        <w:tabs>
          <w:tab w:val="left" w:pos="394"/>
        </w:tabs>
      </w:pPr>
      <w:bookmarkStart w:id="0" w:name="_GoBack"/>
      <w:bookmarkStart w:id="1" w:name="bookmark59"/>
      <w:bookmarkStart w:id="2" w:name="bookmark60"/>
      <w:bookmarkStart w:id="3" w:name="bookmark62"/>
      <w:bookmarkEnd w:id="0"/>
      <w:r>
        <w:rPr>
          <w:color w:val="000000"/>
        </w:rPr>
        <w:t>Финансовое обеспечение Программы</w:t>
      </w:r>
      <w:bookmarkEnd w:id="1"/>
      <w:bookmarkEnd w:id="2"/>
      <w:bookmarkEnd w:id="3"/>
    </w:p>
    <w:p w:rsidR="00267ABA" w:rsidRDefault="00267ABA" w:rsidP="00267ABA">
      <w:pPr>
        <w:pStyle w:val="1"/>
        <w:numPr>
          <w:ilvl w:val="0"/>
          <w:numId w:val="2"/>
        </w:numPr>
        <w:tabs>
          <w:tab w:val="left" w:pos="894"/>
        </w:tabs>
        <w:spacing w:after="320"/>
        <w:ind w:firstLine="0"/>
        <w:jc w:val="center"/>
      </w:pPr>
      <w:bookmarkStart w:id="4" w:name="bookmark63"/>
      <w:bookmarkEnd w:id="4"/>
      <w:r>
        <w:rPr>
          <w:color w:val="000000"/>
        </w:rPr>
        <w:t>Виды медицинской помощи, оказание которой</w:t>
      </w:r>
      <w:r>
        <w:rPr>
          <w:color w:val="000000"/>
        </w:rPr>
        <w:br/>
        <w:t>осуществляется бесплатно за счет средств обязательного</w:t>
      </w:r>
      <w:r>
        <w:rPr>
          <w:color w:val="000000"/>
        </w:rPr>
        <w:br/>
        <w:t>медицинского страхования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За счет средств обязательного медицинского страхования в рамках Территориальной программы ОМС: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застрахованным лицам, в том числе находящимся в стационарных организациях социального обслуживания, оказываются первичная медик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приложение 5 к Программе,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267ABA" w:rsidRDefault="00267ABA" w:rsidP="00267ABA">
      <w:pPr>
        <w:pStyle w:val="1"/>
        <w:ind w:firstLine="720"/>
        <w:jc w:val="both"/>
      </w:pPr>
      <w:proofErr w:type="gramStart"/>
      <w:r>
        <w:rPr>
          <w:color w:val="000000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разделе III Программы, в том числе в рамках диспансеризации, включая углубленную диспансеризацию,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</w:t>
      </w:r>
      <w:proofErr w:type="gramEnd"/>
      <w:r>
        <w:rPr>
          <w:color w:val="000000"/>
        </w:rPr>
        <w:t xml:space="preserve">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За счет средств обязательного медицинского страхования в рамках Территориальной программы ОМС осуществляется финансовое обеспечение: оказания медицинской помощи больным онкологическими заболеваниями в соответствии с клиническими рекомендациями;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оказания медицинской помощи больным с гепатитом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с клиническими рекомендациями;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проведения углубленной диспансеризации;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lastRenderedPageBreak/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проведения медицинским психологом медико-психологического консультирования пациента по вопросам, связанным с имеющимся заболеванием и/или состоянием, при условии включения медицинского психолога в штат медицинской организации, оказывающей первичную медико-санитарную помощь;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проведения патолого-анатомических вскрытий (посмертное патолого</w:t>
      </w:r>
      <w:r>
        <w:rPr>
          <w:color w:val="000000"/>
        </w:rPr>
        <w:softHyphen/>
        <w:t>анатомическое исследование внутренних органов и тканей умершего человека, новорожденных, а также мертворожденных и плодов) в патолог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летального исхода госпитализации застрахованного лица по поводу заболеваний и/или состояний, включенных в Территориальную программу ОМС, в указанных медицинских организациях.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В рамках Территориальной программы ОМС для застрахованных лиц осуществляется финансовое обеспечение:</w:t>
      </w:r>
    </w:p>
    <w:p w:rsidR="00267ABA" w:rsidRDefault="00267ABA" w:rsidP="00267ABA">
      <w:pPr>
        <w:pStyle w:val="1"/>
        <w:ind w:firstLine="720"/>
        <w:jc w:val="both"/>
      </w:pPr>
      <w:proofErr w:type="gramStart"/>
      <w:r>
        <w:rPr>
          <w:color w:val="000000"/>
        </w:rPr>
        <w:t>по диагностике, лечению, профилактике заболеваний, в том числе в центрах здоровья, организованных в медицинских организациях, а также в дошкольно-школьных отделениях детских поликлиник, участвующих в реализации Территориальной программы ОМС, включая проведение профилактических прививок без учета расходов, связанных с приобретением иммунобиологических препаратов, в соответствии с национальным календарем профилактических прививок и календарем профилактических прививок по эпидемическим показаниям;</w:t>
      </w:r>
      <w:proofErr w:type="gramEnd"/>
    </w:p>
    <w:p w:rsidR="00267ABA" w:rsidRDefault="00267ABA" w:rsidP="00267ABA">
      <w:pPr>
        <w:pStyle w:val="1"/>
        <w:ind w:firstLine="720"/>
        <w:jc w:val="both"/>
      </w:pPr>
      <w:proofErr w:type="gramStart"/>
      <w:r>
        <w:rPr>
          <w:color w:val="000000"/>
        </w:rPr>
        <w:t>проведения осмотров врачами, работающими в сфере ОМС,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сирот и детей, оставшихся без попечения родителей, граждан, выразивших желание стать опекуном или</w:t>
      </w:r>
      <w:proofErr w:type="gramEnd"/>
      <w:r>
        <w:rPr>
          <w:color w:val="000000"/>
        </w:rPr>
        <w:t xml:space="preserve"> попечителем совершеннолетнего недееспособного или не полностью дееспособного гражданина, в части видов медицинской помощи и по заболеваниям, входящим в базовую программу обязательного медицинского страхования;</w:t>
      </w:r>
    </w:p>
    <w:p w:rsidR="00267ABA" w:rsidRDefault="00267ABA" w:rsidP="00267ABA">
      <w:pPr>
        <w:pStyle w:val="1"/>
        <w:spacing w:after="320"/>
        <w:ind w:firstLine="720"/>
        <w:jc w:val="both"/>
      </w:pPr>
      <w:proofErr w:type="gramStart"/>
      <w:r>
        <w:rPr>
          <w:color w:val="000000"/>
        </w:rPr>
        <w:t xml:space="preserve">проведения обязательных диагностических исследований и оказания медицинской помощи (в рамках базовой программы ОМС)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</w:t>
      </w:r>
      <w:r>
        <w:rPr>
          <w:color w:val="000000"/>
        </w:rPr>
        <w:lastRenderedPageBreak/>
        <w:t>Министерством обороны Российской Федерации договора об обучении в военном учебном центре при федеральной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267ABA" w:rsidRDefault="00267ABA" w:rsidP="00267ABA">
      <w:pPr>
        <w:pStyle w:val="1"/>
        <w:numPr>
          <w:ilvl w:val="0"/>
          <w:numId w:val="2"/>
        </w:numPr>
        <w:tabs>
          <w:tab w:val="left" w:pos="1105"/>
        </w:tabs>
        <w:spacing w:after="320"/>
        <w:ind w:firstLine="0"/>
        <w:jc w:val="center"/>
      </w:pPr>
      <w:bookmarkStart w:id="5" w:name="bookmark64"/>
      <w:bookmarkEnd w:id="5"/>
      <w:r>
        <w:rPr>
          <w:color w:val="000000"/>
        </w:rPr>
        <w:t>Виды медицинской помощи, оказание которой</w:t>
      </w:r>
      <w:r>
        <w:rPr>
          <w:color w:val="000000"/>
        </w:rPr>
        <w:br/>
        <w:t>осуществляется бесплатно за счет бюджетных ассигнований</w:t>
      </w:r>
      <w:r>
        <w:rPr>
          <w:color w:val="000000"/>
        </w:rPr>
        <w:br/>
        <w:t>федерального бюджета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приложения 5 к Программе, оказываемой: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За счет бюджетных ассигнований федерального бюджета осуществляется финансовое обеспечение:</w:t>
      </w:r>
    </w:p>
    <w:p w:rsidR="00267ABA" w:rsidRDefault="00267ABA" w:rsidP="00267ABA">
      <w:pPr>
        <w:pStyle w:val="1"/>
        <w:ind w:firstLine="700"/>
        <w:jc w:val="both"/>
      </w:pPr>
      <w:proofErr w:type="gramStart"/>
      <w:r>
        <w:rPr>
          <w:color w:val="000000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</w:t>
      </w:r>
      <w:proofErr w:type="gramEnd"/>
      <w:r>
        <w:rPr>
          <w:color w:val="000000"/>
        </w:rPr>
        <w:t xml:space="preserve"> тарифов на оплату медицинской помощи, предусмотренную базовой программой обязательного медицинского страхования);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267ABA" w:rsidRDefault="00267ABA" w:rsidP="00267ABA">
      <w:pPr>
        <w:pStyle w:val="1"/>
        <w:ind w:firstLine="700"/>
        <w:jc w:val="both"/>
      </w:pPr>
      <w:proofErr w:type="gramStart"/>
      <w:r>
        <w:rPr>
          <w:color w:val="000000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</w:t>
      </w:r>
      <w:r>
        <w:rPr>
          <w:color w:val="000000"/>
        </w:rPr>
        <w:lastRenderedPageBreak/>
        <w:t>дополнительных видов и объемов медицинской помощи, предусмотренных законодательством Российской Федерации, населению закрытого административно-территориального образования г. Саров,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  <w:proofErr w:type="gramEnd"/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расширенного неонатального скрининга;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267ABA" w:rsidRDefault="00267ABA" w:rsidP="00267ABA">
      <w:pPr>
        <w:pStyle w:val="1"/>
        <w:ind w:firstLine="720"/>
        <w:jc w:val="both"/>
      </w:pPr>
      <w:proofErr w:type="gramStart"/>
      <w:r>
        <w:rPr>
          <w:color w:val="000000"/>
        </w:rP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по перечню лекарственных препаратов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сформированному</w:t>
      </w:r>
      <w:proofErr w:type="gramEnd"/>
      <w:r>
        <w:rPr>
          <w:color w:val="000000"/>
        </w:rPr>
        <w:t xml:space="preserve"> в установленном порядке и утверждаемому Правительством Российской Федерации, в том числе: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267ABA" w:rsidRDefault="00267ABA" w:rsidP="00267ABA">
      <w:pPr>
        <w:pStyle w:val="1"/>
        <w:ind w:firstLine="720"/>
        <w:jc w:val="both"/>
      </w:pPr>
      <w:proofErr w:type="gramStart"/>
      <w:r>
        <w:rPr>
          <w:color w:val="000000"/>
        </w:rP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«Круг добра»,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</w:t>
      </w:r>
      <w:proofErr w:type="gramEnd"/>
      <w:r>
        <w:rPr>
          <w:color w:val="000000"/>
        </w:rPr>
        <w:t xml:space="preserve"> заболеванием, в том числе редким (орфанным) заболеванием, либо для групп таких детей, установленным </w:t>
      </w:r>
      <w:r>
        <w:rPr>
          <w:color w:val="000000"/>
        </w:rPr>
        <w:lastRenderedPageBreak/>
        <w:t>Правительством Российской Федерации;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и С;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267ABA" w:rsidRDefault="00267ABA" w:rsidP="00267ABA">
      <w:pPr>
        <w:pStyle w:val="1"/>
        <w:ind w:firstLine="700"/>
        <w:jc w:val="both"/>
      </w:pPr>
      <w:proofErr w:type="gramStart"/>
      <w:r>
        <w:rPr>
          <w:color w:val="000000"/>
        </w:rPr>
        <w:t>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от 17 июля 1999 г. № 178-ФЗ «О государственной социальной помощи»;</w:t>
      </w:r>
      <w:proofErr w:type="gramEnd"/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мероприятий, предусмотренных национальным календарем профилактических прививок в рамках подпрограммы «Совершенствование оказания медицинской помощи, включая профилактику заболеваний и формирование здорового образа жизни» государственной программы Российской Федерации «Развитие здравоохранения», утвержденной постановлением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 xml:space="preserve">дополнительных мероприятий, установленных законодательством Российской Федерации в отношении детей в возрасте от 0 до 18 лет, страдающим тяжелыми жизнеугрожающими и хроническими заболеваниями, в том числе прогрессирующими редкими (орфанными) заболеваниями, и </w:t>
      </w:r>
      <w:proofErr w:type="gramStart"/>
      <w:r>
        <w:rPr>
          <w:color w:val="000000"/>
        </w:rPr>
        <w:t>осуществляемых</w:t>
      </w:r>
      <w:proofErr w:type="gramEnd"/>
      <w:r>
        <w:rPr>
          <w:color w:val="000000"/>
        </w:rPr>
        <w:t xml:space="preserve"> в том числе за счет бюджетных ассигнований федерального бюджета, предусмотренных в федеральном бюджете уполномоченному федеральному органу исполнительной власти для нужд Фонда «Круг добра», включая:</w:t>
      </w:r>
    </w:p>
    <w:p w:rsidR="00267ABA" w:rsidRDefault="00267ABA" w:rsidP="00267ABA">
      <w:pPr>
        <w:pStyle w:val="1"/>
        <w:ind w:firstLine="780"/>
        <w:jc w:val="both"/>
      </w:pPr>
      <w:r>
        <w:rPr>
          <w:color w:val="000000"/>
        </w:rPr>
        <w:t xml:space="preserve">оказание медицинской помощи (при необходимости за пределами </w:t>
      </w:r>
      <w:r>
        <w:rPr>
          <w:color w:val="000000"/>
        </w:rPr>
        <w:lastRenderedPageBreak/>
        <w:t>Российской Федерации), включая медицинскую помощь по профилю «медицинская реабилитация»;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267ABA" w:rsidRDefault="00267ABA" w:rsidP="00267ABA">
      <w:pPr>
        <w:pStyle w:val="1"/>
        <w:ind w:firstLine="700"/>
        <w:jc w:val="both"/>
      </w:pPr>
      <w:proofErr w:type="gramStart"/>
      <w:r>
        <w:rPr>
          <w:color w:val="000000"/>
        </w:rPr>
        <w:t>оказание федеральными медицинскими организациями высокотехнологичной медицинской помощи согласно разделу IV «Базовая программа обязательного медицинского страхования» программы государственных гарантий бесплатного оказания гражданам медицинской помощи на 2024 год и на плановый период 2025 и 2026 годов, утвержденной постановлением Правительства Российской Федерации (далее - федеральная программа) перечня видов высокотехнологичной медицинской помощи, изложенных в приложении 1 к федеральной программе, с использованием ряда сложных и уникальных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методов лечения, применяемых в отношении детей в возрасте от 0 до 18 лет с тяжелыми жизнеугрожающими и хроническими заболеваниями, а также в отношении конкретного гражданина с тяжелым жизнеугрожающим и хроническим заболеванием, который получал поддержку в рамках деятельности Фонда «Круг добра» до достижения им 18-летнего возраста и будет получать такую поддержку Фонда «Круг добра» в течение одного года после достижения им</w:t>
      </w:r>
      <w:proofErr w:type="gramEnd"/>
      <w:r>
        <w:rPr>
          <w:color w:val="000000"/>
        </w:rPr>
        <w:t xml:space="preserve"> 18-летнего возраста, либо группам таких граждан;</w:t>
      </w:r>
    </w:p>
    <w:p w:rsidR="00267ABA" w:rsidRDefault="00267ABA" w:rsidP="00267ABA">
      <w:pPr>
        <w:pStyle w:val="1"/>
        <w:spacing w:after="320"/>
        <w:ind w:firstLine="700"/>
        <w:jc w:val="both"/>
      </w:pPr>
      <w:r>
        <w:rPr>
          <w:color w:val="000000"/>
        </w:rPr>
        <w:t>медицинской деятельности, связанной с донорством органов и тканей в целях трансплантации (пересадки).</w:t>
      </w:r>
    </w:p>
    <w:p w:rsidR="00267ABA" w:rsidRDefault="00267ABA" w:rsidP="00267ABA">
      <w:pPr>
        <w:pStyle w:val="1"/>
        <w:numPr>
          <w:ilvl w:val="0"/>
          <w:numId w:val="2"/>
        </w:numPr>
        <w:tabs>
          <w:tab w:val="left" w:pos="1273"/>
        </w:tabs>
        <w:spacing w:after="320"/>
        <w:ind w:firstLine="0"/>
        <w:jc w:val="center"/>
      </w:pPr>
      <w:bookmarkStart w:id="6" w:name="bookmark65"/>
      <w:bookmarkEnd w:id="6"/>
      <w:r>
        <w:rPr>
          <w:color w:val="000000"/>
        </w:rPr>
        <w:t>Виды медицинской помощи, оказание которой</w:t>
      </w:r>
      <w:r>
        <w:rPr>
          <w:color w:val="000000"/>
        </w:rPr>
        <w:br/>
        <w:t>осуществляется бесплатно за счет средств областного бюджета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За счет средств областного бюджета осуществляется финансовое обеспечение: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скорой, в том числе скорой специализированной, медицинской помощи, не включенной в Территориальную программу ОМС, санитарно</w:t>
      </w:r>
      <w:r>
        <w:rPr>
          <w:color w:val="000000"/>
        </w:rPr>
        <w:softHyphen/>
        <w:t>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 xml:space="preserve"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rPr>
          <w:color w:val="000000"/>
        </w:rPr>
        <w:t>связанные</w:t>
      </w:r>
      <w:proofErr w:type="gramEnd"/>
      <w:r>
        <w:rPr>
          <w:color w:val="000000"/>
        </w:rPr>
        <w:t xml:space="preserve"> в том числе с </w:t>
      </w:r>
      <w:r>
        <w:rPr>
          <w:color w:val="000000"/>
        </w:rPr>
        <w:lastRenderedPageBreak/>
        <w:t xml:space="preserve">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</w:t>
      </w:r>
      <w:proofErr w:type="gramStart"/>
      <w:r>
        <w:rPr>
          <w:color w:val="000000"/>
        </w:rPr>
        <w:t>образования, в целях раннего (своевременного) выявления незаконного потребления наркотических средств и психотропных веществ, медико-психологического консультирования,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proofErr w:type="gramEnd"/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 xml:space="preserve"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rPr>
          <w:color w:val="000000"/>
        </w:rPr>
        <w:t>связанные</w:t>
      </w:r>
      <w:proofErr w:type="gramEnd"/>
      <w:r>
        <w:rPr>
          <w:color w:val="000000"/>
        </w:rPr>
        <w:t xml:space="preserve"> в том числе с употреблением психоактивных веществ);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высокотехнологичной медицинской помощи, оказываемой в медицинских организациях Нижегородской области, по перечню видов высокотехнологичной медицинской помощи в соответствии с разделом II приложения 5 к Программе (раздел XIV Программы);</w:t>
      </w:r>
    </w:p>
    <w:p w:rsidR="00267ABA" w:rsidRDefault="00267ABA" w:rsidP="00267ABA">
      <w:pPr>
        <w:pStyle w:val="1"/>
        <w:ind w:firstLine="700"/>
        <w:jc w:val="both"/>
      </w:pPr>
      <w:proofErr w:type="gramStart"/>
      <w:r>
        <w:rPr>
          <w:color w:val="000000"/>
        </w:rPr>
        <w:t>проведения медицинским психологом медико-психологического консультирования пациентов по вопросам, связанным с имеющимся заболеванием и/или состоянием, в амбулаторных условиях, в условиях дневного и круглосуточного стационара в специализированных медицинских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  <w:proofErr w:type="gramEnd"/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государственной власти субъектов Российской Федерации;</w:t>
      </w:r>
    </w:p>
    <w:p w:rsidR="00267ABA" w:rsidRDefault="00267ABA" w:rsidP="00267ABA">
      <w:pPr>
        <w:pStyle w:val="1"/>
        <w:ind w:firstLine="700"/>
        <w:jc w:val="both"/>
      </w:pPr>
      <w:proofErr w:type="gramStart"/>
      <w:r>
        <w:rPr>
          <w:color w:val="000000"/>
        </w:rPr>
        <w:t xml:space="preserve"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</w:t>
      </w:r>
      <w:r>
        <w:rPr>
          <w:color w:val="000000"/>
        </w:rPr>
        <w:lastRenderedPageBreak/>
        <w:t>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  <w:proofErr w:type="gramEnd"/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расходов медицинских организаций, не включенных в структуру тарифов на оплату медицинской помощи, предусмотренную в Территориальной программе ОМС.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За счет средств областного бюджета осуществляется: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 xml:space="preserve">обеспечение медицинской деятельности, связанной с донорством </w:t>
      </w:r>
      <w:r>
        <w:rPr>
          <w:color w:val="000000"/>
        </w:rPr>
        <w:lastRenderedPageBreak/>
        <w:t>органов и тканей человека в целях трансплантации (пересадки), в медицинских организациях, подведомственных министерству здравоохранения Нижегородской области.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В рамках Программы за счет областного бюджета осуществляется финансовое обеспечение проведения осмотров врачами и диагностических исследований, не входящих в Территориальную программу ОМС: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сирот и детей, оставшихся без попечения родителей,</w:t>
      </w:r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>граждан, выразивших желание стать опекуном или попечителем совершеннолетнего недееспособного или не полностью дееспособного гражданина,</w:t>
      </w:r>
    </w:p>
    <w:p w:rsidR="00267ABA" w:rsidRDefault="00267ABA" w:rsidP="00267ABA">
      <w:pPr>
        <w:pStyle w:val="1"/>
        <w:ind w:firstLine="700"/>
        <w:jc w:val="both"/>
      </w:pPr>
      <w:proofErr w:type="gramStart"/>
      <w:r>
        <w:rPr>
          <w:color w:val="000000"/>
        </w:rPr>
        <w:t>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267ABA" w:rsidRDefault="00267ABA" w:rsidP="00267ABA">
      <w:pPr>
        <w:pStyle w:val="1"/>
        <w:ind w:firstLine="700"/>
        <w:jc w:val="both"/>
      </w:pPr>
      <w:r>
        <w:rPr>
          <w:color w:val="000000"/>
        </w:rPr>
        <w:t xml:space="preserve">Кроме того, за счет областного бюджета в установленном порядке оказывается медицинская </w:t>
      </w:r>
      <w:proofErr w:type="gramStart"/>
      <w:r>
        <w:rPr>
          <w:color w:val="000000"/>
        </w:rPr>
        <w:t>помощь</w:t>
      </w:r>
      <w:proofErr w:type="gramEnd"/>
      <w:r>
        <w:rPr>
          <w:color w:val="000000"/>
        </w:rPr>
        <w:t xml:space="preserve"> и предоставляются иные государственные услуги (выполняются работы) в медицинских организациях, за исключением видов медицинской помощи, оказываемой за счет средств обязательного медицинского страхования, в фельдшерско-акушерских и фельдшерских пунктах, не участвующих в реализации Территориальной программы ОМС, в инфекционных стационарах (кроме центральных районных больниц), в центрах по профилактике и борьбе с </w:t>
      </w:r>
      <w:proofErr w:type="gramStart"/>
      <w:r>
        <w:rPr>
          <w:color w:val="000000"/>
        </w:rPr>
        <w:t>синдромом приобретенного иммунодефицита и инфекционными заболеваниями, врачебно</w:t>
      </w:r>
      <w:r>
        <w:rPr>
          <w:color w:val="000000"/>
        </w:rPr>
        <w:softHyphen/>
        <w:t xml:space="preserve">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соответствующих </w:t>
      </w:r>
      <w:r>
        <w:rPr>
          <w:color w:val="000000"/>
        </w:rPr>
        <w:lastRenderedPageBreak/>
        <w:t>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заболеваниям, указанным в разделе III Программы, финансовое обеспечение которых осуществляется за счет средств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учреждениях,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«медицинская реабилитация»,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</w:t>
      </w:r>
      <w:proofErr w:type="gramEnd"/>
      <w:r>
        <w:rPr>
          <w:color w:val="000000"/>
        </w:rPr>
        <w:t>, в том числе на приобретение основных средств (оборудования, производственного и хозяйственного инвентаря) и в случае применения телемедицинских</w:t>
      </w:r>
    </w:p>
    <w:p w:rsidR="00267ABA" w:rsidRDefault="00267ABA" w:rsidP="00267ABA">
      <w:pPr>
        <w:pStyle w:val="1"/>
        <w:ind w:firstLine="0"/>
        <w:jc w:val="both"/>
      </w:pPr>
      <w:r>
        <w:rPr>
          <w:color w:val="000000"/>
        </w:rPr>
        <w:t>(дистанционных) технологий при оказании медицинской помощи.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Проведение патолого-анатомических вскрытий (посмертное патолого</w:t>
      </w:r>
      <w:r>
        <w:rPr>
          <w:color w:val="000000"/>
        </w:rPr>
        <w:softHyphen/>
        <w:t>анатомическое исследование внутренних органов и тканей умершего человека, новорожденных, а также мертворожденных и плодов) в патолог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 xml:space="preserve">в случае летального исхода госпитализации пациента в медицинскую организацию, оказывающую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</w:t>
      </w:r>
      <w:proofErr w:type="gramStart"/>
      <w:r>
        <w:rPr>
          <w:color w:val="000000"/>
        </w:rPr>
        <w:t>связанных</w:t>
      </w:r>
      <w:proofErr w:type="gramEnd"/>
      <w:r>
        <w:rPr>
          <w:color w:val="000000"/>
        </w:rPr>
        <w:t xml:space="preserve"> в том числе с употреблением психоактивных веществ, а также умерших в хосписах и больницах сестринского ухода;</w:t>
      </w:r>
    </w:p>
    <w:p w:rsidR="00267ABA" w:rsidRDefault="00267ABA" w:rsidP="00267ABA">
      <w:pPr>
        <w:pStyle w:val="1"/>
        <w:ind w:firstLine="1100"/>
        <w:jc w:val="both"/>
      </w:pPr>
      <w:r>
        <w:rPr>
          <w:color w:val="000000"/>
        </w:rPr>
        <w:t xml:space="preserve">в случае смерти гражданина в медицинской организации, </w:t>
      </w:r>
      <w:r>
        <w:rPr>
          <w:color w:val="000000"/>
        </w:rPr>
        <w:lastRenderedPageBreak/>
        <w:t xml:space="preserve">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</w:t>
      </w:r>
      <w:proofErr w:type="gramStart"/>
      <w:r>
        <w:rPr>
          <w:color w:val="000000"/>
        </w:rPr>
        <w:t>патолого-анатомических</w:t>
      </w:r>
      <w:proofErr w:type="gramEnd"/>
      <w:r>
        <w:rPr>
          <w:color w:val="000000"/>
        </w:rPr>
        <w:t xml:space="preserve"> вскрытий в целях установления причины смерти установлена законодательством Российской Федерации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За счет средств областного бюджета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267ABA" w:rsidRDefault="00267ABA" w:rsidP="00267ABA">
      <w:pPr>
        <w:pStyle w:val="1"/>
        <w:ind w:firstLine="720"/>
        <w:jc w:val="both"/>
      </w:pPr>
      <w:r>
        <w:rPr>
          <w:color w:val="000000"/>
        </w:rPr>
        <w:t>За счет средств областного бюджета осуществляется обеспечение лиц, не достигших 18-летнего возраста, страдающих сахарным диабетом 1 типа, датчиками (сенсорами) системы непрерывного мониторинга уровня глюкозы.</w:t>
      </w:r>
    </w:p>
    <w:p w:rsidR="00267ABA" w:rsidRDefault="00267ABA" w:rsidP="00267ABA">
      <w:pPr>
        <w:pStyle w:val="1"/>
        <w:ind w:firstLine="720"/>
        <w:jc w:val="both"/>
      </w:pPr>
      <w:proofErr w:type="gramStart"/>
      <w:r>
        <w:rPr>
          <w:color w:val="000000"/>
        </w:rPr>
        <w:t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постановлением Правительства Российской Федерации от 15 июля 2022 г. № 1268, осуществляется за счет средств фонда оплаты труда медицинской организации, сформированный из всех источников, разрешенных законодательством Российской Федерации, в том числе средств обязательного медицинского страхования.</w:t>
      </w:r>
      <w:proofErr w:type="gramEnd"/>
    </w:p>
    <w:p w:rsidR="00487CE3" w:rsidRDefault="00487CE3"/>
    <w:sectPr w:rsidR="00487CE3" w:rsidSect="007807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B9" w:rsidRDefault="00151AB9" w:rsidP="00E305F4">
      <w:pPr>
        <w:spacing w:after="0" w:line="240" w:lineRule="auto"/>
      </w:pPr>
      <w:r>
        <w:separator/>
      </w:r>
    </w:p>
  </w:endnote>
  <w:endnote w:type="continuationSeparator" w:id="0">
    <w:p w:rsidR="00151AB9" w:rsidRDefault="00151AB9" w:rsidP="00E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688656"/>
      <w:docPartObj>
        <w:docPartGallery w:val="Page Numbers (Bottom of Page)"/>
        <w:docPartUnique/>
      </w:docPartObj>
    </w:sdtPr>
    <w:sdtContent>
      <w:p w:rsidR="00E305F4" w:rsidRDefault="00780720">
        <w:pPr>
          <w:pStyle w:val="a8"/>
          <w:jc w:val="center"/>
        </w:pPr>
        <w:r>
          <w:fldChar w:fldCharType="begin"/>
        </w:r>
        <w:r w:rsidR="00E305F4">
          <w:instrText>PAGE   \* MERGEFORMAT</w:instrText>
        </w:r>
        <w:r>
          <w:fldChar w:fldCharType="separate"/>
        </w:r>
        <w:r w:rsidR="00C42409">
          <w:rPr>
            <w:noProof/>
          </w:rPr>
          <w:t>11</w:t>
        </w:r>
        <w:r>
          <w:fldChar w:fldCharType="end"/>
        </w:r>
      </w:p>
    </w:sdtContent>
  </w:sdt>
  <w:p w:rsidR="00E305F4" w:rsidRDefault="00E305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B9" w:rsidRDefault="00151AB9" w:rsidP="00E305F4">
      <w:pPr>
        <w:spacing w:after="0" w:line="240" w:lineRule="auto"/>
      </w:pPr>
      <w:r>
        <w:separator/>
      </w:r>
    </w:p>
  </w:footnote>
  <w:footnote w:type="continuationSeparator" w:id="0">
    <w:p w:rsidR="00151AB9" w:rsidRDefault="00151AB9" w:rsidP="00E3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D6D"/>
    <w:multiLevelType w:val="multilevel"/>
    <w:tmpl w:val="928CA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5F7222"/>
    <w:multiLevelType w:val="multilevel"/>
    <w:tmpl w:val="9FDAF5F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5A5"/>
    <w:rsid w:val="00151AB9"/>
    <w:rsid w:val="00267ABA"/>
    <w:rsid w:val="00307838"/>
    <w:rsid w:val="00487CE3"/>
    <w:rsid w:val="00780720"/>
    <w:rsid w:val="00BD65A5"/>
    <w:rsid w:val="00C42409"/>
    <w:rsid w:val="00E305F4"/>
    <w:rsid w:val="00E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7AB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267A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267AB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267ABA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5F4"/>
  </w:style>
  <w:style w:type="paragraph" w:styleId="a8">
    <w:name w:val="footer"/>
    <w:basedOn w:val="a"/>
    <w:link w:val="a9"/>
    <w:uiPriority w:val="99"/>
    <w:unhideWhenUsed/>
    <w:rsid w:val="00E3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4102</Words>
  <Characters>23388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Финансовое обеспечение Программы</vt:lpstr>
    </vt:vector>
  </TitlesOfParts>
  <Company>RePack by SPecialiST</Company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2024-01-09T07:51:00Z</cp:lastPrinted>
  <dcterms:created xsi:type="dcterms:W3CDTF">2024-01-16T12:12:00Z</dcterms:created>
  <dcterms:modified xsi:type="dcterms:W3CDTF">2024-01-16T12:12:00Z</dcterms:modified>
</cp:coreProperties>
</file>